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83" w:rsidRPr="006F5A97" w:rsidRDefault="006F5A97">
      <w:pPr>
        <w:rPr>
          <w:rFonts w:ascii="Times New Roman" w:hAnsi="Times New Roman" w:cs="Times New Roman"/>
          <w:b/>
          <w:sz w:val="24"/>
          <w:szCs w:val="24"/>
        </w:rPr>
      </w:pPr>
      <w:r w:rsidRPr="006F5A97">
        <w:rPr>
          <w:rFonts w:ascii="Times New Roman" w:hAnsi="Times New Roman" w:cs="Times New Roman"/>
          <w:b/>
          <w:sz w:val="24"/>
          <w:szCs w:val="24"/>
        </w:rPr>
        <w:t>Гр. 10-191</w:t>
      </w:r>
    </w:p>
    <w:p w:rsidR="006F5A97" w:rsidRDefault="006F5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«Огромно, велико моё творение»: выполнил ли Н.В. Гоголь замысел своего создания? (по поэме «Мертвые души»)</w:t>
      </w:r>
    </w:p>
    <w:p w:rsidR="006F5A97" w:rsidRDefault="006F5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«Нечисть смешная и страшная» (образы помещиков и их значение в поэме Н.В. Гоголя «Мертвые души»)</w:t>
      </w:r>
    </w:p>
    <w:p w:rsidR="006F5A97" w:rsidRDefault="006F5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«последнего» Чичикова право на духовное воскресение?</w:t>
      </w:r>
    </w:p>
    <w:p w:rsidR="006F5A97" w:rsidRDefault="006F5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«Живое через мёртвое»: значение художественной детали в поэме Н.В. Гоголя «Мертвые души»</w:t>
      </w:r>
    </w:p>
    <w:p w:rsidR="006F5A97" w:rsidRDefault="006F5A97">
      <w:pPr>
        <w:rPr>
          <w:rFonts w:ascii="Times New Roman" w:hAnsi="Times New Roman" w:cs="Times New Roman"/>
          <w:sz w:val="24"/>
          <w:szCs w:val="24"/>
        </w:rPr>
      </w:pPr>
    </w:p>
    <w:p w:rsidR="006F5A97" w:rsidRPr="006F5A97" w:rsidRDefault="006F5A97">
      <w:pPr>
        <w:rPr>
          <w:rFonts w:ascii="Times New Roman" w:hAnsi="Times New Roman" w:cs="Times New Roman"/>
          <w:b/>
          <w:sz w:val="24"/>
          <w:szCs w:val="24"/>
        </w:rPr>
      </w:pPr>
      <w:r w:rsidRPr="006F5A97">
        <w:rPr>
          <w:rFonts w:ascii="Times New Roman" w:hAnsi="Times New Roman" w:cs="Times New Roman"/>
          <w:b/>
          <w:sz w:val="24"/>
          <w:szCs w:val="24"/>
        </w:rPr>
        <w:t>Гр. 10-192</w:t>
      </w:r>
    </w:p>
    <w:p w:rsidR="006F5A97" w:rsidRDefault="006F5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«Вся Русь явится в нём»: замысел и воплощение поэмы Н.В. Гоголя «Мертвые души»</w:t>
      </w:r>
    </w:p>
    <w:p w:rsidR="006F5A97" w:rsidRDefault="006F5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и способы классификации помещиков </w:t>
      </w:r>
      <w:r w:rsidRPr="006F5A97">
        <w:rPr>
          <w:rFonts w:ascii="Times New Roman" w:hAnsi="Times New Roman" w:cs="Times New Roman"/>
          <w:sz w:val="24"/>
          <w:szCs w:val="24"/>
        </w:rPr>
        <w:t>в поэме Н.В. Гоголя «Мертвые души»</w:t>
      </w:r>
    </w:p>
    <w:p w:rsidR="00B46355" w:rsidRDefault="00B4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Чичиков: «подлец» или новый Одиссей?</w:t>
      </w:r>
    </w:p>
    <w:p w:rsidR="00B46355" w:rsidRDefault="00B4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Антонович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рыло и другие. Место чиновников </w:t>
      </w:r>
      <w:r w:rsidRPr="00B46355">
        <w:rPr>
          <w:rFonts w:ascii="Times New Roman" w:hAnsi="Times New Roman" w:cs="Times New Roman"/>
          <w:sz w:val="24"/>
          <w:szCs w:val="24"/>
        </w:rPr>
        <w:t>в поэме Н.В. Гоголя «Мертвые души»</w:t>
      </w:r>
    </w:p>
    <w:p w:rsidR="00B46355" w:rsidRDefault="00B46355">
      <w:pPr>
        <w:rPr>
          <w:rFonts w:ascii="Times New Roman" w:hAnsi="Times New Roman" w:cs="Times New Roman"/>
          <w:sz w:val="24"/>
          <w:szCs w:val="24"/>
        </w:rPr>
      </w:pPr>
    </w:p>
    <w:p w:rsidR="00B46355" w:rsidRPr="00B46355" w:rsidRDefault="00B46355">
      <w:pPr>
        <w:rPr>
          <w:rFonts w:ascii="Times New Roman" w:hAnsi="Times New Roman" w:cs="Times New Roman"/>
          <w:b/>
          <w:sz w:val="24"/>
          <w:szCs w:val="24"/>
        </w:rPr>
      </w:pPr>
      <w:r w:rsidRPr="00B46355">
        <w:rPr>
          <w:rFonts w:ascii="Times New Roman" w:hAnsi="Times New Roman" w:cs="Times New Roman"/>
          <w:b/>
          <w:sz w:val="24"/>
          <w:szCs w:val="24"/>
        </w:rPr>
        <w:t>Гр. 10-194</w:t>
      </w:r>
    </w:p>
    <w:p w:rsidR="00B46355" w:rsidRDefault="00B4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грустна наша Россия…» (как создается образ России </w:t>
      </w:r>
      <w:r w:rsidRPr="00B46355">
        <w:rPr>
          <w:rFonts w:ascii="Times New Roman" w:hAnsi="Times New Roman" w:cs="Times New Roman"/>
          <w:sz w:val="24"/>
          <w:szCs w:val="24"/>
        </w:rPr>
        <w:t>в поэме Н.В. Гоголя «Мертвые души»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6355" w:rsidRDefault="00B4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Манилова до Плюшкина: падение или путь возрождения?</w:t>
      </w:r>
    </w:p>
    <w:p w:rsidR="00B46355" w:rsidRDefault="00B4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Чичиков и в самом деле Антихрист?</w:t>
      </w:r>
    </w:p>
    <w:p w:rsidR="00B46355" w:rsidRDefault="00B4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 какой же русский не любит быстрой езды»? Антитеза категорий движения и покоя </w:t>
      </w:r>
      <w:r w:rsidRPr="00B46355">
        <w:rPr>
          <w:rFonts w:ascii="Times New Roman" w:hAnsi="Times New Roman" w:cs="Times New Roman"/>
          <w:sz w:val="24"/>
          <w:szCs w:val="24"/>
        </w:rPr>
        <w:t>в поэме Н.В. Гоголя «Мертвые души»</w:t>
      </w:r>
    </w:p>
    <w:p w:rsidR="00B26B9C" w:rsidRDefault="00B26B9C">
      <w:pPr>
        <w:rPr>
          <w:rFonts w:ascii="Times New Roman" w:hAnsi="Times New Roman" w:cs="Times New Roman"/>
          <w:b/>
          <w:sz w:val="24"/>
          <w:szCs w:val="24"/>
        </w:rPr>
      </w:pPr>
    </w:p>
    <w:p w:rsidR="00B26B9C" w:rsidRPr="00B26B9C" w:rsidRDefault="00B26B9C">
      <w:pPr>
        <w:rPr>
          <w:rFonts w:ascii="Times New Roman" w:hAnsi="Times New Roman" w:cs="Times New Roman"/>
          <w:b/>
          <w:sz w:val="24"/>
          <w:szCs w:val="24"/>
        </w:rPr>
      </w:pPr>
      <w:r w:rsidRPr="00B26B9C">
        <w:rPr>
          <w:rFonts w:ascii="Times New Roman" w:hAnsi="Times New Roman" w:cs="Times New Roman"/>
          <w:b/>
          <w:sz w:val="24"/>
          <w:szCs w:val="24"/>
        </w:rPr>
        <w:t>Для всех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 (усложненные темы на выбор)</w:t>
      </w:r>
    </w:p>
    <w:p w:rsidR="002C6515" w:rsidRDefault="002C6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*Что и почему читают герои поэмы </w:t>
      </w:r>
      <w:r w:rsidRPr="002C6515">
        <w:rPr>
          <w:rFonts w:ascii="Times New Roman" w:hAnsi="Times New Roman" w:cs="Times New Roman"/>
          <w:sz w:val="24"/>
          <w:szCs w:val="24"/>
        </w:rPr>
        <w:t>Н.В. Гоголя «Мертвые души»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6515" w:rsidRDefault="002C6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B26B9C">
        <w:rPr>
          <w:rFonts w:ascii="Times New Roman" w:hAnsi="Times New Roman" w:cs="Times New Roman"/>
          <w:sz w:val="24"/>
          <w:szCs w:val="24"/>
        </w:rPr>
        <w:t xml:space="preserve">Картины, портреты, зеркала </w:t>
      </w:r>
      <w:r w:rsidR="00B26B9C" w:rsidRPr="00B26B9C">
        <w:rPr>
          <w:rFonts w:ascii="Times New Roman" w:hAnsi="Times New Roman" w:cs="Times New Roman"/>
          <w:sz w:val="24"/>
          <w:szCs w:val="24"/>
        </w:rPr>
        <w:t>в поэме Н.В. Гоголя «Мертвые души»</w:t>
      </w:r>
    </w:p>
    <w:p w:rsidR="00B26B9C" w:rsidRDefault="00B26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***Мухи, блохи и пауки </w:t>
      </w:r>
      <w:r w:rsidRPr="00B26B9C">
        <w:rPr>
          <w:rFonts w:ascii="Times New Roman" w:hAnsi="Times New Roman" w:cs="Times New Roman"/>
          <w:sz w:val="24"/>
          <w:szCs w:val="24"/>
        </w:rPr>
        <w:t>в поэме Н.В. Гоголя «Мертвые души»</w:t>
      </w:r>
    </w:p>
    <w:p w:rsidR="00B26B9C" w:rsidRPr="006F5A97" w:rsidRDefault="00B26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****Как и почему так одеты герои </w:t>
      </w:r>
      <w:r w:rsidRPr="00B26B9C">
        <w:rPr>
          <w:rFonts w:ascii="Times New Roman" w:hAnsi="Times New Roman" w:cs="Times New Roman"/>
          <w:sz w:val="24"/>
          <w:szCs w:val="24"/>
        </w:rPr>
        <w:t>в поэме Н.В. Гоголя «Мертвые души»</w:t>
      </w:r>
      <w:r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B26B9C" w:rsidRPr="006F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A"/>
    <w:rsid w:val="0018252A"/>
    <w:rsid w:val="002C6515"/>
    <w:rsid w:val="006F5A97"/>
    <w:rsid w:val="00920683"/>
    <w:rsid w:val="00B26B9C"/>
    <w:rsid w:val="00B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7468"/>
  <w15:chartTrackingRefBased/>
  <w15:docId w15:val="{5F6EE699-982C-4904-BFF5-48554B34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Климентьева</dc:creator>
  <cp:keywords/>
  <dc:description/>
  <cp:lastModifiedBy>Маргарита Климентьева</cp:lastModifiedBy>
  <cp:revision>3</cp:revision>
  <dcterms:created xsi:type="dcterms:W3CDTF">2021-10-01T03:35:00Z</dcterms:created>
  <dcterms:modified xsi:type="dcterms:W3CDTF">2021-10-01T03:59:00Z</dcterms:modified>
</cp:coreProperties>
</file>